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2B" w:rsidRPr="005365A5" w:rsidRDefault="001C570C" w:rsidP="005E572B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303">
        <w:rPr>
          <w:rStyle w:val="a4"/>
          <w:color w:val="000000"/>
        </w:rPr>
        <w:t xml:space="preserve">                           </w:t>
      </w:r>
      <w:r w:rsidR="005E572B">
        <w:rPr>
          <w:rFonts w:ascii="Times New Roman" w:hAnsi="Times New Roman"/>
          <w:b/>
          <w:bCs/>
          <w:sz w:val="32"/>
          <w:szCs w:val="32"/>
        </w:rPr>
        <w:t xml:space="preserve">                           </w:t>
      </w:r>
      <w:r w:rsidR="005E572B" w:rsidRPr="005365A5">
        <w:rPr>
          <w:rFonts w:ascii="Times New Roman" w:hAnsi="Times New Roman"/>
          <w:b/>
          <w:bCs/>
          <w:sz w:val="28"/>
          <w:szCs w:val="28"/>
        </w:rPr>
        <w:t xml:space="preserve">Утверждаю:           </w:t>
      </w:r>
    </w:p>
    <w:p w:rsidR="005E572B" w:rsidRPr="005365A5" w:rsidRDefault="005E572B" w:rsidP="005E572B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5365A5">
        <w:rPr>
          <w:rFonts w:ascii="Times New Roman" w:hAnsi="Times New Roman"/>
          <w:b/>
          <w:bCs/>
          <w:sz w:val="28"/>
          <w:szCs w:val="28"/>
        </w:rPr>
        <w:t xml:space="preserve">заведующая МКДОУ </w:t>
      </w:r>
      <w:proofErr w:type="spellStart"/>
      <w:r w:rsidRPr="005365A5">
        <w:rPr>
          <w:rFonts w:ascii="Times New Roman" w:hAnsi="Times New Roman"/>
          <w:b/>
          <w:bCs/>
          <w:sz w:val="28"/>
          <w:szCs w:val="28"/>
        </w:rPr>
        <w:t>д</w:t>
      </w:r>
      <w:proofErr w:type="spellEnd"/>
      <w:r w:rsidRPr="005365A5">
        <w:rPr>
          <w:rFonts w:ascii="Times New Roman" w:hAnsi="Times New Roman"/>
          <w:b/>
          <w:bCs/>
          <w:sz w:val="28"/>
          <w:szCs w:val="28"/>
        </w:rPr>
        <w:t>/</w:t>
      </w:r>
      <w:proofErr w:type="gramStart"/>
      <w:r w:rsidRPr="005365A5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Pr="005365A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E572B" w:rsidRPr="005365A5" w:rsidRDefault="005E572B" w:rsidP="005E572B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5365A5">
        <w:rPr>
          <w:rFonts w:ascii="Times New Roman" w:hAnsi="Times New Roman"/>
          <w:b/>
          <w:bCs/>
          <w:sz w:val="28"/>
          <w:szCs w:val="28"/>
        </w:rPr>
        <w:t>№3 «Солнышко»</w:t>
      </w:r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</w:t>
      </w:r>
      <w:r w:rsidRPr="005365A5">
        <w:rPr>
          <w:rFonts w:ascii="Times New Roman" w:hAnsi="Times New Roman"/>
          <w:b/>
          <w:bCs/>
          <w:sz w:val="28"/>
          <w:szCs w:val="28"/>
        </w:rPr>
        <w:t>Ч</w:t>
      </w:r>
      <w:proofErr w:type="gramEnd"/>
      <w:r w:rsidRPr="005365A5">
        <w:rPr>
          <w:rFonts w:ascii="Times New Roman" w:hAnsi="Times New Roman"/>
          <w:b/>
          <w:bCs/>
          <w:sz w:val="28"/>
          <w:szCs w:val="28"/>
        </w:rPr>
        <w:t xml:space="preserve">икола </w:t>
      </w:r>
    </w:p>
    <w:p w:rsidR="005E572B" w:rsidRPr="005365A5" w:rsidRDefault="005E572B" w:rsidP="005E572B">
      <w:pPr>
        <w:spacing w:before="30" w:after="30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365A5">
        <w:rPr>
          <w:rFonts w:ascii="Times New Roman" w:hAnsi="Times New Roman"/>
          <w:b/>
          <w:bCs/>
          <w:sz w:val="28"/>
          <w:szCs w:val="28"/>
        </w:rPr>
        <w:t>______________Токаева</w:t>
      </w:r>
      <w:proofErr w:type="spellEnd"/>
      <w:r w:rsidRPr="005365A5">
        <w:rPr>
          <w:rFonts w:ascii="Times New Roman" w:hAnsi="Times New Roman"/>
          <w:b/>
          <w:bCs/>
          <w:sz w:val="28"/>
          <w:szCs w:val="28"/>
        </w:rPr>
        <w:t xml:space="preserve"> Н.А.</w:t>
      </w:r>
    </w:p>
    <w:p w:rsidR="005E572B" w:rsidRDefault="005E572B" w:rsidP="005E572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  <w:r w:rsidR="00804581">
        <w:rPr>
          <w:rFonts w:ascii="Times New Roman" w:hAnsi="Times New Roman"/>
          <w:b/>
          <w:bCs/>
          <w:sz w:val="28"/>
          <w:szCs w:val="28"/>
        </w:rPr>
        <w:t xml:space="preserve">                     приказ № 87   от 18.10</w:t>
      </w:r>
      <w:r w:rsidRPr="005365A5">
        <w:rPr>
          <w:rFonts w:ascii="Times New Roman" w:hAnsi="Times New Roman"/>
          <w:b/>
          <w:bCs/>
          <w:sz w:val="28"/>
          <w:szCs w:val="28"/>
        </w:rPr>
        <w:t>.2021г</w:t>
      </w:r>
    </w:p>
    <w:p w:rsidR="001C570C" w:rsidRPr="00ED1303" w:rsidRDefault="001C570C" w:rsidP="005E572B">
      <w:pPr>
        <w:pStyle w:val="a3"/>
        <w:spacing w:before="180" w:beforeAutospacing="0" w:after="180" w:afterAutospacing="0"/>
        <w:ind w:firstLine="75"/>
        <w:jc w:val="center"/>
        <w:rPr>
          <w:rStyle w:val="a4"/>
          <w:color w:val="000000"/>
        </w:rPr>
      </w:pPr>
      <w:r w:rsidRPr="00ED1303">
        <w:rPr>
          <w:rStyle w:val="a4"/>
          <w:color w:val="000000"/>
        </w:rPr>
        <w:t xml:space="preserve">                  </w:t>
      </w:r>
      <w:r w:rsidR="00AF0D3F">
        <w:rPr>
          <w:rStyle w:val="a4"/>
          <w:color w:val="000000"/>
        </w:rPr>
        <w:t xml:space="preserve">                                                 </w:t>
      </w:r>
      <w:r w:rsidRPr="00ED1303">
        <w:rPr>
          <w:rStyle w:val="a4"/>
          <w:color w:val="000000"/>
        </w:rPr>
        <w:t xml:space="preserve">    </w:t>
      </w:r>
    </w:p>
    <w:p w:rsidR="001C570C" w:rsidRPr="00ED1303" w:rsidRDefault="001C570C" w:rsidP="00993C8F">
      <w:pPr>
        <w:pStyle w:val="a3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Положение о медицинском обслуживании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1. Общие положения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1.1. </w:t>
      </w:r>
      <w:r w:rsidR="00ED1303">
        <w:rPr>
          <w:color w:val="000000"/>
          <w:sz w:val="28"/>
          <w:szCs w:val="28"/>
        </w:rPr>
        <w:t>Настоящее П</w:t>
      </w:r>
      <w:r w:rsidRPr="00ED1303">
        <w:rPr>
          <w:color w:val="000000"/>
          <w:sz w:val="28"/>
          <w:szCs w:val="28"/>
        </w:rPr>
        <w:t>оложение регламентирует медицинское обслуживание в</w:t>
      </w:r>
      <w:r w:rsidR="001C570C" w:rsidRPr="00ED1303">
        <w:rPr>
          <w:color w:val="000000"/>
          <w:sz w:val="28"/>
          <w:szCs w:val="28"/>
        </w:rPr>
        <w:t xml:space="preserve"> муниципальном казенном  дошкольном </w:t>
      </w:r>
      <w:r w:rsidRPr="00ED1303">
        <w:rPr>
          <w:color w:val="000000"/>
          <w:sz w:val="28"/>
          <w:szCs w:val="28"/>
        </w:rPr>
        <w:t>образователь</w:t>
      </w:r>
      <w:r w:rsidR="00ED1303">
        <w:rPr>
          <w:color w:val="000000"/>
          <w:sz w:val="28"/>
          <w:szCs w:val="28"/>
        </w:rPr>
        <w:t>ном учреждении д</w:t>
      </w:r>
      <w:r w:rsidR="001C570C" w:rsidRPr="00ED1303">
        <w:rPr>
          <w:color w:val="000000"/>
          <w:sz w:val="28"/>
          <w:szCs w:val="28"/>
        </w:rPr>
        <w:t>етский сад № 3 «Солнышко</w:t>
      </w:r>
      <w:r w:rsidRPr="00ED1303">
        <w:rPr>
          <w:color w:val="000000"/>
          <w:sz w:val="28"/>
          <w:szCs w:val="28"/>
        </w:rPr>
        <w:t xml:space="preserve">» </w:t>
      </w:r>
      <w:r w:rsidR="00ED1303">
        <w:rPr>
          <w:color w:val="000000"/>
          <w:sz w:val="28"/>
          <w:szCs w:val="28"/>
        </w:rPr>
        <w:t>с</w:t>
      </w:r>
      <w:proofErr w:type="gramStart"/>
      <w:r w:rsidR="00ED1303">
        <w:rPr>
          <w:color w:val="000000"/>
          <w:sz w:val="28"/>
          <w:szCs w:val="28"/>
        </w:rPr>
        <w:t>.Ч</w:t>
      </w:r>
      <w:proofErr w:type="gramEnd"/>
      <w:r w:rsidR="00ED1303">
        <w:rPr>
          <w:color w:val="000000"/>
          <w:sz w:val="28"/>
          <w:szCs w:val="28"/>
        </w:rPr>
        <w:t xml:space="preserve">икола </w:t>
      </w:r>
      <w:r w:rsidRPr="00ED1303">
        <w:rPr>
          <w:color w:val="000000"/>
          <w:sz w:val="28"/>
          <w:szCs w:val="28"/>
        </w:rPr>
        <w:t>(далее – ДОУ), включающее: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медицинскую работу, обеспечивающую проведение медицинских осмотров детей, профилактических и оздоровительных мероприятий;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– санитарно-просветительскую работу, </w:t>
      </w:r>
      <w:r w:rsidR="00ED1303">
        <w:rPr>
          <w:color w:val="000000"/>
          <w:sz w:val="28"/>
          <w:szCs w:val="28"/>
        </w:rPr>
        <w:t xml:space="preserve"> </w:t>
      </w:r>
      <w:r w:rsidRPr="00ED1303">
        <w:rPr>
          <w:color w:val="000000"/>
          <w:sz w:val="28"/>
          <w:szCs w:val="28"/>
        </w:rPr>
        <w:t>в т. ч. консультирование семей по вопросам физического развития, укрепления и сохранения здоровья детей;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взаимодействие с учреждениями здравоохранения по вопросам оказания медицинской помощи детям, внедрения эффективных форм профилактики и оздоровления.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1.2. Медицинское обслуживание детей в ДОУ обеспечивается медицинским персоналом в соответствии с требованиями действующего законодательства РФ в сфере здравоохранения.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1.3. Для работы медицинского персонала в ДОУ предоставляется специально оборудованный </w:t>
      </w:r>
      <w:r w:rsidR="00ED1303">
        <w:rPr>
          <w:color w:val="000000"/>
          <w:sz w:val="28"/>
          <w:szCs w:val="28"/>
        </w:rPr>
        <w:t>медицинский кабинет.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2. Задачи медицинского обслуживания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Задачами медицинского обслуживания в ДОУ являются: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получение объективной информации о физическом состоянии и здоровье детей;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осуществление эффективной организационно-медицинской работы, своевременное внесение соответствующих корректив в медицинское обслуживание детей с учетом их возрастных и индивидуальных особенностей;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проведение консультационно-просветительской работы с работниками ДОУ и семьями воспитанников по вопросам физического развития и оздоровления.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3. Функции медицинского персонала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Медицинский персонал, осуществляющий медицинское обслуживание воспитанников ДОУ, выполняет следующие функции: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lastRenderedPageBreak/>
        <w:t>3.1. Разрабатывает: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план организационно-медицинской работы с учетом эффективных оздоровительных технологий и рекомендаций современной медицинской науки;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план профилактической и оздоровительной работы, включающий мероприятия по предупреждению заболеваний, сохранению и укреплению здоровья детей;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памятки по организации режима дня, режима двигательной активности (совместно с заместителем заведующего по ВМР).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3.2. Составляет: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меню, обеспечивающее сбалансированное питание детей;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график проведения вакцинации;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график мероприятий по контролю  выполнения работниками санитарно-эпидемиологического режима.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3.3. Осуществляет: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динамическое медицинское наблюдение за физическим развитием и ростом детей;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– медицинский осмотр и иммунопрофилактику детей </w:t>
      </w:r>
      <w:r w:rsidR="00ED1303">
        <w:rPr>
          <w:color w:val="000000"/>
          <w:sz w:val="28"/>
          <w:szCs w:val="28"/>
        </w:rPr>
        <w:t xml:space="preserve"> </w:t>
      </w:r>
      <w:r w:rsidRPr="00ED1303">
        <w:rPr>
          <w:color w:val="000000"/>
          <w:sz w:val="28"/>
          <w:szCs w:val="28"/>
        </w:rPr>
        <w:t>(совместно с врачом-педиатром);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оказание первой медицинской помощи детям при возникновении несчастных случаев;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наблюдение за самочувствием и физическим состоянием детей после прививок и на физкультурных занятиях;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выявление заболевших детей, своевременную их изоляцию;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информирование администрации и педагогов ДОУ о состоянии здоровья детей, рекомендуемом режиме для детей с отклонениями в состоянии здоровья, заболеваниях острыми инфекциями, гриппом, энтеробиозом и т. д.;</w:t>
      </w:r>
    </w:p>
    <w:p w:rsidR="00993C8F" w:rsidRPr="00ED1303" w:rsidRDefault="00993C8F" w:rsidP="00ED1303">
      <w:pPr>
        <w:pStyle w:val="a3"/>
        <w:spacing w:before="180" w:beforeAutospacing="0" w:after="180" w:afterAutospacing="0"/>
        <w:ind w:firstLine="75"/>
        <w:jc w:val="both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– информирование территориальных учреждений здравоохранения и </w:t>
      </w:r>
      <w:proofErr w:type="spellStart"/>
      <w:r w:rsidRPr="00ED1303">
        <w:rPr>
          <w:color w:val="000000"/>
          <w:sz w:val="28"/>
          <w:szCs w:val="28"/>
        </w:rPr>
        <w:t>Роспотребнадзора</w:t>
      </w:r>
      <w:proofErr w:type="spellEnd"/>
      <w:r w:rsidRPr="00ED1303">
        <w:rPr>
          <w:color w:val="000000"/>
          <w:sz w:val="28"/>
          <w:szCs w:val="28"/>
        </w:rPr>
        <w:t xml:space="preserve"> о случаях инфекционных и паразитарных заболеваний среди воспитанников и работников ДОУ в течение двух часов после установления диагноза.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3.4. Проводит: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антропометрические измерения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консультации по вопросам физического развития и оздоровления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lastRenderedPageBreak/>
        <w:t>– консультационно-просветительскую работу с педагогами, родителями (законными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– мероприятия по профилактике и предупреждению заболеваний (витаминизация, </w:t>
      </w:r>
      <w:proofErr w:type="spellStart"/>
      <w:r w:rsidRPr="00ED1303">
        <w:rPr>
          <w:color w:val="000000"/>
          <w:sz w:val="28"/>
          <w:szCs w:val="28"/>
        </w:rPr>
        <w:t>фитотерапия</w:t>
      </w:r>
      <w:proofErr w:type="spellEnd"/>
      <w:r w:rsidRPr="00ED1303">
        <w:rPr>
          <w:color w:val="000000"/>
          <w:sz w:val="28"/>
          <w:szCs w:val="28"/>
        </w:rPr>
        <w:t xml:space="preserve"> и др.).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3.5. Участвует: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– в проведении </w:t>
      </w:r>
      <w:proofErr w:type="spellStart"/>
      <w:proofErr w:type="gramStart"/>
      <w:r w:rsidRPr="00ED1303">
        <w:rPr>
          <w:color w:val="000000"/>
          <w:sz w:val="28"/>
          <w:szCs w:val="28"/>
        </w:rPr>
        <w:t>скрининг-тестирования</w:t>
      </w:r>
      <w:proofErr w:type="spellEnd"/>
      <w:proofErr w:type="gramEnd"/>
      <w:r w:rsidRPr="00ED1303">
        <w:rPr>
          <w:color w:val="000000"/>
          <w:sz w:val="28"/>
          <w:szCs w:val="28"/>
        </w:rPr>
        <w:t xml:space="preserve">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в педагогических совещаниях по вопросам оздоровления и закаливания детей.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3.6. Контролирует: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режим физических нагрузок детей с учетом их возрастных и индивидуальных возможностей;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двигательную активность детей на физкультурных занятиях и в течение дня;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организацию и проведение закаливающих мероприятий;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качество организации питания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санитарно-гигиенические условия осуществления образовательного процесса;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соблюдение правил личной гигиены воспитанниками и работниками ДОУ;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соблюдение обслуживающим и техническим персоналом санитарно-эпидемиологического режима;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ведение работниками ДОУ установленной документации в пределах своих полномочий.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4. Права медицинского персонала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Медицинский персонал имеет право: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требовать от заведующего ДОУ создания условий, необходимых для осуществления медицинского обслуживания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привлекать врачей-специалистов для проведения качественного анализа медицинского обслуживания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по итогам проверок вносить предложения об улучшении условий медицинского обслуживания детей.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 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5. Ответственность медицинского персонала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 </w:t>
      </w:r>
      <w:r w:rsidRPr="00ED1303">
        <w:rPr>
          <w:color w:val="000000"/>
          <w:sz w:val="28"/>
          <w:szCs w:val="28"/>
        </w:rPr>
        <w:t xml:space="preserve">Медицинский персонал в соответствии с действующим законодательством РФ несет ответственность </w:t>
      </w:r>
      <w:proofErr w:type="gramStart"/>
      <w:r w:rsidRPr="00ED1303">
        <w:rPr>
          <w:color w:val="000000"/>
          <w:sz w:val="28"/>
          <w:szCs w:val="28"/>
        </w:rPr>
        <w:t>за</w:t>
      </w:r>
      <w:proofErr w:type="gramEnd"/>
      <w:r w:rsidRPr="00ED1303">
        <w:rPr>
          <w:color w:val="000000"/>
          <w:sz w:val="28"/>
          <w:szCs w:val="28"/>
        </w:rPr>
        <w:t>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lastRenderedPageBreak/>
        <w:t>– качество медицинского обслуживания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оснащение медицинского кабинета ДОУ в соответствии с санитарными требованиями;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хранение медицинских препаратов, лекарственных средств и т. д.;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ведение медицинской документации, предоставление отчетности;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проведение медицинских и профилактических мероприятий;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разглашение сведений об особенностях физического развития, заболеваний воспитанников;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правонарушения и вред, причиненный воспитаннику.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6. Делопроизводство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Медицинский персонал оформляет и ведет следующие документы: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план организационно-медицинской работы на год, месяц;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план профилактической и оздоровительной работы;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журналы и графики в соответствии с номенклатурой дел по медицинской работе;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списки детей по группам;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табель учета посещаемости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медицинские карты детей;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меню;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– справки, акты по итогам проверок, контроля.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7. Заключительные положения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7.1. Настоящее положение вступает в действие с момента утверждения и издания приказа заведующего ДОУ.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7.2. Изменения и дополнения вносятся в положение не реже одного раза в пять </w:t>
      </w:r>
      <w:proofErr w:type="gramStart"/>
      <w:r w:rsidRPr="00ED1303">
        <w:rPr>
          <w:color w:val="000000"/>
          <w:sz w:val="28"/>
          <w:szCs w:val="28"/>
        </w:rPr>
        <w:t>лет</w:t>
      </w:r>
      <w:proofErr w:type="gramEnd"/>
      <w:r w:rsidRPr="00ED1303">
        <w:rPr>
          <w:color w:val="000000"/>
          <w:sz w:val="28"/>
          <w:szCs w:val="28"/>
        </w:rPr>
        <w:t xml:space="preserve"> и подлежат утверждению заведующим ДОУ.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D1303">
        <w:rPr>
          <w:rStyle w:val="a4"/>
          <w:color w:val="000000"/>
          <w:sz w:val="28"/>
          <w:szCs w:val="28"/>
        </w:rPr>
        <w:t>6.  Документация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6.1.  Документация медсестры для </w:t>
      </w:r>
      <w:proofErr w:type="gramStart"/>
      <w:r w:rsidRPr="00ED1303">
        <w:rPr>
          <w:color w:val="000000"/>
          <w:sz w:val="28"/>
          <w:szCs w:val="28"/>
        </w:rPr>
        <w:t>контроля за</w:t>
      </w:r>
      <w:proofErr w:type="gramEnd"/>
      <w:r w:rsidRPr="00ED1303">
        <w:rPr>
          <w:color w:val="000000"/>
          <w:sz w:val="28"/>
          <w:szCs w:val="28"/>
        </w:rPr>
        <w:t xml:space="preserve">  качеством питания: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примерное 10-дневное цикличное меню;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технологические карты;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документы, подтверждающие качество и безопасность пищевых продуктов;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журнал регистрации температурно-влажностного режима в складских помещениях и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 xml:space="preserve">         холодильных </w:t>
      </w:r>
      <w:proofErr w:type="gramStart"/>
      <w:r w:rsidRPr="00ED1303">
        <w:rPr>
          <w:color w:val="000000"/>
          <w:sz w:val="28"/>
          <w:szCs w:val="28"/>
        </w:rPr>
        <w:t>шкафах</w:t>
      </w:r>
      <w:proofErr w:type="gramEnd"/>
      <w:r w:rsidRPr="00ED1303">
        <w:rPr>
          <w:color w:val="000000"/>
          <w:sz w:val="28"/>
          <w:szCs w:val="28"/>
        </w:rPr>
        <w:t>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lastRenderedPageBreak/>
        <w:t>     -  журнал регистрации бракеража готовых блюд;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журнал реализации скоропортящихся продуктов;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журнал ежедневного учета питания детей.  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  -  журнал визуального производственного контроля пищеблока;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журнал С-витаминизации пищи;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журнал здоровья;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    -  медицинские книжки персонала (единого образца)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</w:t>
      </w:r>
    </w:p>
    <w:p w:rsidR="00993C8F" w:rsidRPr="00ED1303" w:rsidRDefault="00993C8F" w:rsidP="00993C8F">
      <w:pPr>
        <w:pStyle w:val="a3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D1303">
        <w:rPr>
          <w:color w:val="000000"/>
          <w:sz w:val="28"/>
          <w:szCs w:val="28"/>
        </w:rPr>
        <w:t> </w:t>
      </w:r>
    </w:p>
    <w:p w:rsidR="00B52798" w:rsidRPr="00ED1303" w:rsidRDefault="00B52798" w:rsidP="00993C8F">
      <w:pPr>
        <w:rPr>
          <w:rFonts w:ascii="Times New Roman" w:hAnsi="Times New Roman" w:cs="Times New Roman"/>
          <w:sz w:val="28"/>
          <w:szCs w:val="28"/>
        </w:rPr>
      </w:pPr>
    </w:p>
    <w:sectPr w:rsidR="00B52798" w:rsidRPr="00ED1303" w:rsidSect="00ED130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8F"/>
    <w:rsid w:val="000528B1"/>
    <w:rsid w:val="00054975"/>
    <w:rsid w:val="000642F8"/>
    <w:rsid w:val="00070428"/>
    <w:rsid w:val="00070B75"/>
    <w:rsid w:val="000875E4"/>
    <w:rsid w:val="000933C8"/>
    <w:rsid w:val="000A0930"/>
    <w:rsid w:val="000B2447"/>
    <w:rsid w:val="000E1D5B"/>
    <w:rsid w:val="000F6A4C"/>
    <w:rsid w:val="0010721A"/>
    <w:rsid w:val="001259AA"/>
    <w:rsid w:val="001405C6"/>
    <w:rsid w:val="00146289"/>
    <w:rsid w:val="001540B2"/>
    <w:rsid w:val="00171377"/>
    <w:rsid w:val="0017219E"/>
    <w:rsid w:val="001B4D8A"/>
    <w:rsid w:val="001C201F"/>
    <w:rsid w:val="001C570C"/>
    <w:rsid w:val="001D2C55"/>
    <w:rsid w:val="001D7E85"/>
    <w:rsid w:val="001E69F1"/>
    <w:rsid w:val="001F192E"/>
    <w:rsid w:val="00211367"/>
    <w:rsid w:val="00234D15"/>
    <w:rsid w:val="00240D7A"/>
    <w:rsid w:val="002469CE"/>
    <w:rsid w:val="00294861"/>
    <w:rsid w:val="00295A35"/>
    <w:rsid w:val="002B3EA2"/>
    <w:rsid w:val="002E4BAA"/>
    <w:rsid w:val="0030115C"/>
    <w:rsid w:val="00307A0B"/>
    <w:rsid w:val="0031375C"/>
    <w:rsid w:val="003166E3"/>
    <w:rsid w:val="003442F9"/>
    <w:rsid w:val="00352B2A"/>
    <w:rsid w:val="0038726C"/>
    <w:rsid w:val="003B16B5"/>
    <w:rsid w:val="003D0F2A"/>
    <w:rsid w:val="003D43B5"/>
    <w:rsid w:val="003E651C"/>
    <w:rsid w:val="00457169"/>
    <w:rsid w:val="00461491"/>
    <w:rsid w:val="00466FC0"/>
    <w:rsid w:val="00470EFD"/>
    <w:rsid w:val="00475607"/>
    <w:rsid w:val="004A46A1"/>
    <w:rsid w:val="004A5BB9"/>
    <w:rsid w:val="004A681B"/>
    <w:rsid w:val="004A7151"/>
    <w:rsid w:val="004B1546"/>
    <w:rsid w:val="004E2331"/>
    <w:rsid w:val="004E52A9"/>
    <w:rsid w:val="004E65CA"/>
    <w:rsid w:val="004F254C"/>
    <w:rsid w:val="00505BBC"/>
    <w:rsid w:val="00515C2D"/>
    <w:rsid w:val="005222AC"/>
    <w:rsid w:val="005546B0"/>
    <w:rsid w:val="00557E54"/>
    <w:rsid w:val="00575107"/>
    <w:rsid w:val="005B0218"/>
    <w:rsid w:val="005B22BC"/>
    <w:rsid w:val="005E572B"/>
    <w:rsid w:val="006214DE"/>
    <w:rsid w:val="00624A8C"/>
    <w:rsid w:val="0063779E"/>
    <w:rsid w:val="00642393"/>
    <w:rsid w:val="006644EE"/>
    <w:rsid w:val="00684D0B"/>
    <w:rsid w:val="00691A94"/>
    <w:rsid w:val="00694D9E"/>
    <w:rsid w:val="006D7583"/>
    <w:rsid w:val="0073233E"/>
    <w:rsid w:val="00737B4F"/>
    <w:rsid w:val="00746375"/>
    <w:rsid w:val="00767D53"/>
    <w:rsid w:val="0077430C"/>
    <w:rsid w:val="007970F0"/>
    <w:rsid w:val="007A6AAE"/>
    <w:rsid w:val="007B0722"/>
    <w:rsid w:val="007C01FF"/>
    <w:rsid w:val="007D5461"/>
    <w:rsid w:val="007F1903"/>
    <w:rsid w:val="007F7387"/>
    <w:rsid w:val="00804581"/>
    <w:rsid w:val="0081010E"/>
    <w:rsid w:val="008103C9"/>
    <w:rsid w:val="00816B7F"/>
    <w:rsid w:val="00826D31"/>
    <w:rsid w:val="00844B83"/>
    <w:rsid w:val="008703E3"/>
    <w:rsid w:val="008823AF"/>
    <w:rsid w:val="00884346"/>
    <w:rsid w:val="00894A98"/>
    <w:rsid w:val="008960BE"/>
    <w:rsid w:val="008F32AF"/>
    <w:rsid w:val="00901032"/>
    <w:rsid w:val="00902E51"/>
    <w:rsid w:val="00916B34"/>
    <w:rsid w:val="00917033"/>
    <w:rsid w:val="00924E36"/>
    <w:rsid w:val="009256D1"/>
    <w:rsid w:val="009273F2"/>
    <w:rsid w:val="0092783D"/>
    <w:rsid w:val="0097523E"/>
    <w:rsid w:val="00977C14"/>
    <w:rsid w:val="0099007B"/>
    <w:rsid w:val="009907F7"/>
    <w:rsid w:val="00993C8F"/>
    <w:rsid w:val="009C66CD"/>
    <w:rsid w:val="009E6CD4"/>
    <w:rsid w:val="00A12591"/>
    <w:rsid w:val="00A241D8"/>
    <w:rsid w:val="00A34030"/>
    <w:rsid w:val="00A5045D"/>
    <w:rsid w:val="00A76E7B"/>
    <w:rsid w:val="00A856A6"/>
    <w:rsid w:val="00A93792"/>
    <w:rsid w:val="00AC42AA"/>
    <w:rsid w:val="00AC55EF"/>
    <w:rsid w:val="00AF0D3F"/>
    <w:rsid w:val="00B05E4A"/>
    <w:rsid w:val="00B17506"/>
    <w:rsid w:val="00B266F3"/>
    <w:rsid w:val="00B33C26"/>
    <w:rsid w:val="00B3787B"/>
    <w:rsid w:val="00B52798"/>
    <w:rsid w:val="00B63CD7"/>
    <w:rsid w:val="00B7570C"/>
    <w:rsid w:val="00B774B6"/>
    <w:rsid w:val="00BB1FC4"/>
    <w:rsid w:val="00BB7980"/>
    <w:rsid w:val="00BD212F"/>
    <w:rsid w:val="00BD3A20"/>
    <w:rsid w:val="00BD51A5"/>
    <w:rsid w:val="00BD6B12"/>
    <w:rsid w:val="00BE665D"/>
    <w:rsid w:val="00BF752A"/>
    <w:rsid w:val="00C17519"/>
    <w:rsid w:val="00C24493"/>
    <w:rsid w:val="00C30DBE"/>
    <w:rsid w:val="00C404B1"/>
    <w:rsid w:val="00C42B89"/>
    <w:rsid w:val="00C53B97"/>
    <w:rsid w:val="00C55FA9"/>
    <w:rsid w:val="00C57816"/>
    <w:rsid w:val="00C63D67"/>
    <w:rsid w:val="00C64055"/>
    <w:rsid w:val="00C7462A"/>
    <w:rsid w:val="00C848F7"/>
    <w:rsid w:val="00C90A35"/>
    <w:rsid w:val="00C922E3"/>
    <w:rsid w:val="00C928CB"/>
    <w:rsid w:val="00CA2C36"/>
    <w:rsid w:val="00CD432F"/>
    <w:rsid w:val="00CD7E24"/>
    <w:rsid w:val="00CE0244"/>
    <w:rsid w:val="00CF41D0"/>
    <w:rsid w:val="00D019A5"/>
    <w:rsid w:val="00D16C4A"/>
    <w:rsid w:val="00D23D79"/>
    <w:rsid w:val="00D3256E"/>
    <w:rsid w:val="00D33007"/>
    <w:rsid w:val="00D43837"/>
    <w:rsid w:val="00D5513A"/>
    <w:rsid w:val="00D63FCB"/>
    <w:rsid w:val="00D64E9A"/>
    <w:rsid w:val="00DB0916"/>
    <w:rsid w:val="00DC1FCB"/>
    <w:rsid w:val="00DC3525"/>
    <w:rsid w:val="00DC7489"/>
    <w:rsid w:val="00DE2EB5"/>
    <w:rsid w:val="00DE57D7"/>
    <w:rsid w:val="00E05FDA"/>
    <w:rsid w:val="00E11C78"/>
    <w:rsid w:val="00E30E01"/>
    <w:rsid w:val="00E95F4B"/>
    <w:rsid w:val="00EA4638"/>
    <w:rsid w:val="00EB1FBD"/>
    <w:rsid w:val="00ED0790"/>
    <w:rsid w:val="00ED1303"/>
    <w:rsid w:val="00ED47A6"/>
    <w:rsid w:val="00ED494F"/>
    <w:rsid w:val="00F203A4"/>
    <w:rsid w:val="00F21B37"/>
    <w:rsid w:val="00F5062E"/>
    <w:rsid w:val="00F60D73"/>
    <w:rsid w:val="00FF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C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2018-11-14T11:32:00Z</cp:lastPrinted>
  <dcterms:created xsi:type="dcterms:W3CDTF">2018-11-14T10:37:00Z</dcterms:created>
  <dcterms:modified xsi:type="dcterms:W3CDTF">2021-11-23T13:58:00Z</dcterms:modified>
</cp:coreProperties>
</file>